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19.06.2017 N 231-пп</w:t>
              <w:br/>
              <w:t xml:space="preserve">(ред. от 04.05.2022)</w:t>
              <w:br/>
              <w:t xml:space="preserve">"Об утверждении Порядка общественного обсуждения проекта государственной программы Белгородской области "Формирование современной городской среды", Порядка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19 июня 2017 г. N 231-пп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ОБЩЕСТВЕННОГО ОБСУЖДЕНИЯ ПРОЕКТА</w:t>
      </w:r>
    </w:p>
    <w:p>
      <w:pPr>
        <w:pStyle w:val="2"/>
        <w:jc w:val="center"/>
      </w:pPr>
      <w:r>
        <w:rPr>
          <w:sz w:val="20"/>
        </w:rPr>
        <w:t xml:space="preserve">ГОСУДАРСТВЕННОЙ ПРОГРАММЫ БЕЛГОРОДСКОЙ ОБЛАСТИ "ФОРМИРОВАНИЕ</w:t>
      </w:r>
    </w:p>
    <w:p>
      <w:pPr>
        <w:pStyle w:val="2"/>
        <w:jc w:val="center"/>
      </w:pPr>
      <w:r>
        <w:rPr>
          <w:sz w:val="20"/>
        </w:rPr>
        <w:t xml:space="preserve">СОВРЕМЕННОЙ ГОРОДСКОЙ СРЕДЫ", ПОРЯДКА ПРЕДСТАВЛЕНИЯ,</w:t>
      </w:r>
    </w:p>
    <w:p>
      <w:pPr>
        <w:pStyle w:val="2"/>
        <w:jc w:val="center"/>
      </w:pPr>
      <w:r>
        <w:rPr>
          <w:sz w:val="20"/>
        </w:rPr>
        <w:t xml:space="preserve">РАССМОТРЕНИЯ И ОЦЕНКИ ПРЕДЛОЖЕНИЙ ГРАЖДАН, ОРГАНИЗАЦИЙ</w:t>
      </w:r>
    </w:p>
    <w:p>
      <w:pPr>
        <w:pStyle w:val="2"/>
        <w:jc w:val="center"/>
      </w:pPr>
      <w:r>
        <w:rPr>
          <w:sz w:val="20"/>
        </w:rPr>
        <w:t xml:space="preserve">К ПРОЕКТУ ГОСУДАРСТВЕННОЙ ПРОГРАММЫ БЕЛГОРОДСКОЙ ОБЛАСТИ</w:t>
      </w:r>
    </w:p>
    <w:p>
      <w:pPr>
        <w:pStyle w:val="2"/>
        <w:jc w:val="center"/>
      </w:pPr>
      <w:r>
        <w:rPr>
          <w:sz w:val="20"/>
        </w:rPr>
        <w:t xml:space="preserve">"ФОРМИРОВАНИЕ СОВРЕМЕННОЙ ГОРОДСКОЙ СРЕДЫ"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30.09.2019 </w:t>
            </w:r>
            <w:hyperlink w:history="0" r:id="rId7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      <w:r>
                <w:rPr>
                  <w:sz w:val="20"/>
                  <w:color w:val="0000ff"/>
                </w:rPr>
                <w:t xml:space="preserve">N 397-пп</w:t>
              </w:r>
            </w:hyperlink>
            <w:r>
              <w:rPr>
                <w:sz w:val="20"/>
                <w:color w:val="392c69"/>
              </w:rPr>
              <w:t xml:space="preserve">, от 04.05.2022 </w:t>
            </w:r>
            <w:hyperlink w:history="0" r:id="rId8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      <w:r>
                <w:rPr>
                  <w:sz w:val="20"/>
                  <w:color w:val="0000ff"/>
                </w:rPr>
                <w:t xml:space="preserve">N 263-пп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реализации приоритетного проекта "Формирование комфортной городской среды", в соответствии с </w:t>
      </w:r>
      <w:hyperlink w:history="0" r:id="rId9" w:tooltip="Постановление Правительства РФ от 10.02.2017 N 169 (ред. от 16.12.2017) &quot;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&quot; {КонсультантПлюс}">
        <w:r>
          <w:rPr>
            <w:sz w:val="20"/>
            <w:color w:val="0000ff"/>
          </w:rPr>
          <w:t xml:space="preserve">Правилами</w:t>
        </w:r>
      </w:hyperlink>
      <w:r>
        <w:rPr>
          <w:sz w:val="20"/>
        </w:rPr>
        <w:t xml:space="preserve">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 февраля 2017 года N 169, в соответствии с методическими </w:t>
      </w:r>
      <w:hyperlink w:history="0" r:id="rId10" w:tooltip="Приказ Минстроя России от 06.04.2017 N 691/пр (ред. от 21.12.2017) &quot;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&quot;Формирование комфортной городской среды&quot; на 2018 - 2022 годы&quot; {КонсультантПлюс}">
        <w:r>
          <w:rPr>
            <w:sz w:val="20"/>
            <w:color w:val="0000ff"/>
          </w:rPr>
          <w:t xml:space="preserve">рекомендациями</w:t>
        </w:r>
      </w:hyperlink>
      <w:r>
        <w:rPr>
          <w:sz w:val="20"/>
        </w:rPr>
        <w:t xml:space="preserve">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 на 2018 - 2022 годы", утвержденными Приказом Министерства строительства и жилищно-коммунального хозяйства Российской Федерации от 6 апреля 2017 года N 691/пр,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1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общественного обсуждения проекта государственной программы Белгородской области "Формирование современной городской среды".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123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2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3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04.05.2022 N 263-пп)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19 июня 2017 г. N 231-пп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41" w:name="P41"/>
    <w:bookmarkEnd w:id="41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ОБЩЕСТВЕННОГО ОБСУЖДЕНИЯ ПРОЕКТА ГОСУДАРСТВЕННОЙ ПРОГРАММЫ</w:t>
      </w:r>
    </w:p>
    <w:p>
      <w:pPr>
        <w:pStyle w:val="2"/>
        <w:jc w:val="center"/>
      </w:pPr>
      <w:r>
        <w:rPr>
          <w:sz w:val="20"/>
        </w:rPr>
        <w:t xml:space="preserve">БЕЛГОРОДСКОЙ ОБЛАСТИ "ФОРМИРОВАНИЕ СОВРЕМЕННОЙ</w:t>
      </w:r>
    </w:p>
    <w:p>
      <w:pPr>
        <w:pStyle w:val="2"/>
        <w:jc w:val="center"/>
      </w:pPr>
      <w:r>
        <w:rPr>
          <w:sz w:val="20"/>
        </w:rPr>
        <w:t xml:space="preserve">ГОРОДСКОЙ СРЕДЫ"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30.09.2019 </w:t>
            </w:r>
            <w:hyperlink w:history="0" r:id="rId14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      <w:r>
                <w:rPr>
                  <w:sz w:val="20"/>
                  <w:color w:val="0000ff"/>
                </w:rPr>
                <w:t xml:space="preserve">N 397-пп</w:t>
              </w:r>
            </w:hyperlink>
            <w:r>
              <w:rPr>
                <w:sz w:val="20"/>
                <w:color w:val="392c69"/>
              </w:rPr>
              <w:t xml:space="preserve">, от 04.05.2022 </w:t>
            </w:r>
            <w:hyperlink w:history="0" r:id="rId15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      <w:r>
                <w:rPr>
                  <w:sz w:val="20"/>
                  <w:color w:val="0000ff"/>
                </w:rPr>
                <w:t xml:space="preserve">N 263-пп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общественного обсуждения проекта государственной программы Белгородской области "Формирование современной городской среды" (далее - Порядок) разработан в целях установления процедуры и последовательности общественного обсуждения проекта государственной программы Белгородской области "Формирование современной городской среды" (далее - Проект).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6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В обсуждении Проекта принимают участие граждане, проживающие на территории Белгородской области, а также организации, зарегистрированные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Общественное обсуждение Проекта проводится в целях: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информирования граждан, организаций Белгородской области о разработанном Проекте;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выявления и учета мнения граждан, организаций Белгородской области о разработанном Проекте.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Общественное обсуждение Проекта осуществляется в форме открытого размещения Проекта в информационно-телекоммуникационной сети Интернет на официальном сайте министерства жилищно-коммунального хозяйства Белгородской области: </w:t>
      </w:r>
      <w:r>
        <w:rPr>
          <w:sz w:val="20"/>
        </w:rPr>
        <w:t xml:space="preserve">www.belgkh.ru</w:t>
      </w:r>
      <w:r>
        <w:rPr>
          <w:sz w:val="20"/>
        </w:rPr>
        <w:t xml:space="preserve"> (далее - Официальный сайт) в разделе "Программы - Формирование современной городской среды".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30.09.2019 </w:t>
      </w:r>
      <w:hyperlink w:history="0" r:id="rId17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N 397-пп</w:t>
        </w:r>
      </w:hyperlink>
      <w:r>
        <w:rPr>
          <w:sz w:val="20"/>
        </w:rPr>
        <w:t xml:space="preserve">, от 04.05.2022 </w:t>
      </w:r>
      <w:hyperlink w:history="0" r:id="rId18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N 263-пп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Общественное обсуждение Проекта проводится путем подачи </w:t>
      </w:r>
      <w:hyperlink w:history="0" w:anchor="P85" w:tooltip="Предложения по проекту государственной программы">
        <w:r>
          <w:rPr>
            <w:sz w:val="20"/>
            <w:color w:val="0000ff"/>
          </w:rPr>
          <w:t xml:space="preserve">предложений</w:t>
        </w:r>
      </w:hyperlink>
      <w:r>
        <w:rPr>
          <w:sz w:val="20"/>
        </w:rPr>
        <w:t xml:space="preserve"> и (или) замечаний в адрес министерства жилищно-коммунального хозяйства Белгородской области по форме согласно приложению к настоящему Порядку, в письменном виде в рабочие дни с 9.00 часов до 18.00 часов (перерыв с 13.00 часов до 14.00 часов) по адресу: г. Белгород, пр-т Белгородский, д. N 85а, 3-й этаж, кабинет приемной, или в форме электронного обращения на адрес электронной почты: u_gkh@belregion.ru, а также путем размещения на Официальном сайте в разделе "Программы - Формирование современной городской среды".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30.09.2019 </w:t>
      </w:r>
      <w:hyperlink w:history="0" r:id="rId19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N 397-пп</w:t>
        </w:r>
      </w:hyperlink>
      <w:r>
        <w:rPr>
          <w:sz w:val="20"/>
        </w:rPr>
        <w:t xml:space="preserve">, от 04.05.2022 </w:t>
      </w:r>
      <w:hyperlink w:history="0" r:id="rId20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N 263-пп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Предложения и (или) замечания от участников общественного обсуждения Проекта подлежат регистрации в министерстве жилищно-коммунального хозяйства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04.05.2022 N 263-пп)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Срок принятия предложений по Проекту составляет 30 (тридцать) дней со дня опубликования проекта на Официальном сайте.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В день размещения Проекта на Официальном сайте министерство жилищно-коммунального хозяйства Белгородской области размещает на Официальном сайте в разделе "Программы - Формирование современной городской среды" информацию о начале приема, порядке представления, рассмотрения и оценки предложений.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30.09.2019 </w:t>
      </w:r>
      <w:hyperlink w:history="0" r:id="rId22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N 397-пп</w:t>
        </w:r>
      </w:hyperlink>
      <w:r>
        <w:rPr>
          <w:sz w:val="20"/>
        </w:rPr>
        <w:t xml:space="preserve">, от 04.05.2022 </w:t>
      </w:r>
      <w:hyperlink w:history="0" r:id="rId23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N 263-пп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Предложения и (или) замечания, полученные в ходе общественного обсуждения Проекта, носят рекомендательный характер.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Непоступление предложений и (или) замечаний по Проекту в установленный срок, отведенный для общественного обсуждения, не является препятствием для ее утверждения.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Не подлежат рассмотрению </w:t>
      </w:r>
      <w:hyperlink w:history="0" w:anchor="P85" w:tooltip="Предложения по проекту государственной программы">
        <w:r>
          <w:rPr>
            <w:sz w:val="20"/>
            <w:color w:val="0000ff"/>
          </w:rPr>
          <w:t xml:space="preserve">предложения</w:t>
        </w:r>
      </w:hyperlink>
      <w:r>
        <w:rPr>
          <w:sz w:val="20"/>
        </w:rPr>
        <w:t xml:space="preserve"> и (или) замечания, содержащие нецензурные либо оскорбительные выражения, угрозу жизни, здоровью и (или) имуществу должностных лиц и (или) членов их семей, а также направленные не по форме согласно приложению к настоящему Порядку.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Анализ предложений и (или) замечаний, поступивших в рамках общественного обсуждения Проекта, осуществляет рабочая группа по разработке и утверждению государственной программы Белгородской области по формированию современной городской среды (далее - Рабочая группа), которая принимает решение о целесообразности, обоснованности и возможности их учета и в случае необходимости принимает решение о доработке Проекта.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Решение Рабочей группы оформляется в виде протокола заседания Рабочей группы.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Протокол подписывается руководителем Рабочей группы и подлежит размещению на Официальном сайте в течение 3 (трех) рабочих дней со дня его подписания.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общественного обсуждения</w:t>
      </w:r>
    </w:p>
    <w:p>
      <w:pPr>
        <w:pStyle w:val="0"/>
        <w:jc w:val="right"/>
      </w:pPr>
      <w:r>
        <w:rPr>
          <w:sz w:val="20"/>
        </w:rPr>
        <w:t xml:space="preserve">проекта государственной программы</w:t>
      </w:r>
    </w:p>
    <w:p>
      <w:pPr>
        <w:pStyle w:val="0"/>
        <w:jc w:val="right"/>
      </w:pPr>
      <w:r>
        <w:rPr>
          <w:sz w:val="20"/>
        </w:rPr>
        <w:t xml:space="preserve">Белгородской области "Формирование</w:t>
      </w:r>
    </w:p>
    <w:p>
      <w:pPr>
        <w:pStyle w:val="0"/>
        <w:jc w:val="right"/>
      </w:pPr>
      <w:r>
        <w:rPr>
          <w:sz w:val="20"/>
        </w:rPr>
        <w:t xml:space="preserve">современной городской среды"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30.09.2019 </w:t>
            </w:r>
            <w:hyperlink w:history="0" r:id="rId25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      <w:r>
                <w:rPr>
                  <w:sz w:val="20"/>
                  <w:color w:val="0000ff"/>
                </w:rPr>
                <w:t xml:space="preserve">N 397-пп</w:t>
              </w:r>
            </w:hyperlink>
            <w:r>
              <w:rPr>
                <w:sz w:val="20"/>
                <w:color w:val="392c69"/>
              </w:rPr>
              <w:t xml:space="preserve">, от 04.05.2022 </w:t>
            </w:r>
            <w:hyperlink w:history="0" r:id="rId26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      <w:r>
                <w:rPr>
                  <w:sz w:val="20"/>
                  <w:color w:val="0000ff"/>
                </w:rPr>
                <w:t xml:space="preserve">N 263-пп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bookmarkStart w:id="85" w:name="P85"/>
    <w:bookmarkEnd w:id="85"/>
    <w:p>
      <w:pPr>
        <w:pStyle w:val="0"/>
        <w:jc w:val="center"/>
      </w:pPr>
      <w:r>
        <w:rPr>
          <w:sz w:val="20"/>
        </w:rPr>
        <w:t xml:space="preserve">Предложения по проекту государственной программы</w:t>
      </w:r>
    </w:p>
    <w:p>
      <w:pPr>
        <w:pStyle w:val="0"/>
        <w:jc w:val="center"/>
      </w:pPr>
      <w:r>
        <w:rPr>
          <w:sz w:val="20"/>
        </w:rPr>
        <w:t xml:space="preserve">Белгородской области "Формирование современной</w:t>
      </w:r>
    </w:p>
    <w:p>
      <w:pPr>
        <w:pStyle w:val="0"/>
        <w:jc w:val="center"/>
      </w:pPr>
      <w:r>
        <w:rPr>
          <w:sz w:val="20"/>
        </w:rPr>
        <w:t xml:space="preserve">городской среды"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  <w:t xml:space="preserve">Дата ________________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Куда: в министерство жилищно-коммунального хозяйства Белгородской области, 308000, г. Белгород, пр-т Белгородский, д. N 85а (u_gkh@belregion.ru)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__________________________________________________________________________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_____________________________________________________________________________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(Фамилия, имя, отчество. Для организации: наименование, ИНН, КПП, ОГРН)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Адрес проживания (местонахождения): _______________________________________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Номер контактного телефона: _______________________________________________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Предлагаю внести изменения и (или) дополнения в текстовую часть проекта государственной программы Белгородской области "Формирование современной городской среды":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72"/>
        <w:gridCol w:w="4122"/>
        <w:gridCol w:w="2268"/>
        <w:gridCol w:w="2041"/>
      </w:tblGrid>
      <w:tr>
        <w:tc>
          <w:tcPr>
            <w:tcW w:w="57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122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Текст (часть текста) проекта документа, в отношении которого вносится предложение</w:t>
            </w:r>
          </w:p>
        </w:tc>
        <w:tc>
          <w:tcPr>
            <w:tcW w:w="226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Текст предложения</w:t>
            </w:r>
          </w:p>
        </w:tc>
        <w:tc>
          <w:tcPr>
            <w:tcW w:w="204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Примечание</w:t>
            </w:r>
          </w:p>
        </w:tc>
      </w:tr>
      <w:tr>
        <w:tc>
          <w:tcPr>
            <w:tcW w:w="57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1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tcW w:w="57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4122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268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04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  <w:t xml:space="preserve">Подпись ________________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19 июня 2017 г. N 231-пп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23" w:name="P123"/>
    <w:bookmarkEnd w:id="123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ПРЕДСТАВЛЕНИЯ, РАССМОТРЕНИЯ И ОЦЕНКИ ПРЕДЛОЖЕНИЙ ГРАЖДАН,</w:t>
      </w:r>
    </w:p>
    <w:p>
      <w:pPr>
        <w:pStyle w:val="2"/>
        <w:jc w:val="center"/>
      </w:pPr>
      <w:r>
        <w:rPr>
          <w:sz w:val="20"/>
        </w:rPr>
        <w:t xml:space="preserve">ОРГАНИЗАЦИЙ К ПРОЕКТУ ГОСУДАРСТВЕННОЙ ПРОГРАММЫ БЕЛГОРОДСКОЙ</w:t>
      </w:r>
    </w:p>
    <w:p>
      <w:pPr>
        <w:pStyle w:val="2"/>
        <w:jc w:val="center"/>
      </w:pPr>
      <w:r>
        <w:rPr>
          <w:sz w:val="20"/>
        </w:rPr>
        <w:t xml:space="preserve">ОБЛАСТИ "ФОРМИРОВАНИЕ СОВРЕМЕННОЙ ГОРОДСКОЙ СРЕДЫ"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30.09.2019 </w:t>
            </w:r>
            <w:hyperlink w:history="0" r:id="rId27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      <w:r>
                <w:rPr>
                  <w:sz w:val="20"/>
                  <w:color w:val="0000ff"/>
                </w:rPr>
                <w:t xml:space="preserve">N 397-пп</w:t>
              </w:r>
            </w:hyperlink>
            <w:r>
              <w:rPr>
                <w:sz w:val="20"/>
                <w:color w:val="392c69"/>
              </w:rPr>
              <w:t xml:space="preserve">, от 04.05.2022 </w:t>
            </w:r>
            <w:hyperlink w:history="0" r:id="rId28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      <w:r>
                <w:rPr>
                  <w:sz w:val="20"/>
                  <w:color w:val="0000ff"/>
                </w:rPr>
                <w:t xml:space="preserve">N 263-пп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Настоящий Порядок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 разработан в целях установления процедуры и последовательности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 (далее - Проект).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Предложения по Проекту вправе вносить граждане, проживающие на территории Белгородской области, а также организации, зарегистрированные на территории Белгородской области (далее - Заинтересованные лица).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Заинтересованные лица представляют свои предложения в течение 30 (тридцати) дней со дня размещения Проекта на официальном сайте министерства жилищно-коммунального хозяйства Белгородской области: </w:t>
      </w:r>
      <w:r>
        <w:rPr>
          <w:sz w:val="20"/>
        </w:rPr>
        <w:t xml:space="preserve">www.belgkh.ru</w:t>
      </w:r>
      <w:r>
        <w:rPr>
          <w:sz w:val="20"/>
        </w:rPr>
        <w:t xml:space="preserve"> (далее - Официальный сайт) одним из следующих способов: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0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04.05.2022 N 263-пп)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лично по адресу: Белгородская область, г. Белгород, пр-т Белгородский, д. N 85а, 3-й этаж, кабинет приемной (в рабочие дни с понедельника по пятницу: с 09-00 часов до 18-00 часов (перерыв с 13-00 часов до 14-00 часов);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 электронной почте, адрес: u_gkh@belregion.ru;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 Официальном сайте в разделе "Программы - Формирование современной городской среды".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1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Предложения должны быть оформлены в соответствии с приложением к Порядку общественного обсуждения проекта государственной программы Белгородской области "Формирование современной городской среды" и содержать: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2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30.09.2019 N 397-пп)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фамилию, имя, отчество Заинтересованного лица, подающего заявку;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наименование, ИНН, КПП, ОГРН (для юридического лица);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 контактного телефона (факса);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адрес проживания (местонахождения);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предложения по Проекту.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Не подлежат рассмотрению предложения: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 касающиеся предмета правового регулирования Проекта;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направленные не по установленной форме;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поступившие по окончании срока их приема.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Министерство жилищно-коммунального хозяйства Белгородской области осуществляет прием предложений по Проекту от Заинтересованных лиц, их регистрацию и направляет их в рабочую группу по разработке и утверждению государственной программы Белгородской области по формированию современной городской среды (далее - Рабочая группа).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30.09.2019 </w:t>
      </w:r>
      <w:hyperlink w:history="0" r:id="rId33" w:tooltip="Постановление Правительства Белгородской обл. от 30.09.2019 N 397-пп &quot;О внесении изменений в постановления Правительства Белгородской области от 19 июня 2017 года N 231-пп, от 10 июля 2017 года N 256-пп&quot; {КонсультантПлюс}">
        <w:r>
          <w:rPr>
            <w:sz w:val="20"/>
            <w:color w:val="0000ff"/>
          </w:rPr>
          <w:t xml:space="preserve">N 397-пп</w:t>
        </w:r>
      </w:hyperlink>
      <w:r>
        <w:rPr>
          <w:sz w:val="20"/>
        </w:rPr>
        <w:t xml:space="preserve">, от 04.05.2022 </w:t>
      </w:r>
      <w:hyperlink w:history="0" r:id="rId34" w:tooltip="Постановление Правительства Белгородской обл. от 04.05.2022 N 263-пп &quot;О внесении изменений в постановления Правительства Белгородской области от 19 июня 2017 года N 231-пп и от 10 июля 2017 года N 256-пп&quot; {КонсультантПлюс}">
        <w:r>
          <w:rPr>
            <w:sz w:val="20"/>
            <w:color w:val="0000ff"/>
          </w:rPr>
          <w:t xml:space="preserve">N 263-пп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Не позднее 7 (семи) рабочих дней после истечения срока подачи предложений к Проекту Рабочая группа рассматривает, обобщает, анализирует предложения от Заинтересованных лиц.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целесообразности и обоснованности поступивших предложений разработчик Проекта дорабатывает Проект.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отсутствия предложений Проект остается без изменений.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По окончании рассмотрения и оценки предложений Заинтересованных лиц Рабочая группа оформляет протокол заседания Рабочей группы.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Протокол заседания Рабочей группы содержит следующую информацию: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общее количество поступивших предложений;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количество предложений, оставленных без рассмотрения;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содержание предложений, рекомендуемых для одобрения.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Протокол подписывается руководителем Рабочей группы и подлежит размещению на Официальном сайте в течение 3 (трех) рабочих дней со дня его подписания.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19.06.2017 N 231-пп</w:t>
            <w:br/>
            <w:t>(ред. от 04.05.2022)</w:t>
            <w:br/>
            <w:t>"Об утверждении Порядка общест...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722DD0984968F505A9BDDBE9901D97D6816F043B56F51634582FF5AB31FEB6D1352A2C9C806200D8BB27B085F2B5E6D7338967076E3D3494EDB567u8J7J" TargetMode = "External"/>
	<Relationship Id="rId8" Type="http://schemas.openxmlformats.org/officeDocument/2006/relationships/hyperlink" Target="consultantplus://offline/ref=722DD0984968F505A9BDDBE9901D97D6816F043B58FA1C34582FF5AB31FEB6D1352A2C9C806200D8BB27B085F2B5E6D7338967076E3D3494EDB567u8J7J" TargetMode = "External"/>
	<Relationship Id="rId9" Type="http://schemas.openxmlformats.org/officeDocument/2006/relationships/hyperlink" Target="consultantplus://offline/ref=722DD0984968F505A9BDC5E48671CDDB876C5F3252FB15610670AEF666F7BC86726575DEC46F01D8B22CE4D1BDB4BA91649A65006E3F3188uEJCJ" TargetMode = "External"/>
	<Relationship Id="rId10" Type="http://schemas.openxmlformats.org/officeDocument/2006/relationships/hyperlink" Target="consultantplus://offline/ref=722DD0984968F505A9BDC5E48671CDDB876C5C3559FF15610670AEF666F7BC86726575DEC46F01D9BB2CE4D1BDB4BA91649A65006E3F3188uEJCJ" TargetMode = "External"/>
	<Relationship Id="rId11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12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13" Type="http://schemas.openxmlformats.org/officeDocument/2006/relationships/hyperlink" Target="consultantplus://offline/ref=722DD0984968F505A9BDDBE9901D97D6816F043B58FA1C34582FF5AB31FEB6D1352A2C9C806200D8BB27B086F2B5E6D7338967076E3D3494EDB567u8J7J" TargetMode = "External"/>
	<Relationship Id="rId14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15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16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17" Type="http://schemas.openxmlformats.org/officeDocument/2006/relationships/hyperlink" Target="consultantplus://offline/ref=722DD0984968F505A9BDDBE9901D97D6816F043B56F51634582FF5AB31FEB6D1352A2C9C806200D8BB27B088F2B5E6D7338967076E3D3494EDB567u8J7J" TargetMode = "External"/>
	<Relationship Id="rId18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19" Type="http://schemas.openxmlformats.org/officeDocument/2006/relationships/hyperlink" Target="consultantplus://offline/ref=722DD0984968F505A9BDDBE9901D97D6816F043B56F51634582FF5AB31FEB6D1352A2C9C806200D8BB27B088F2B5E6D7338967076E3D3494EDB567u8J7J" TargetMode = "External"/>
	<Relationship Id="rId20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21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22" Type="http://schemas.openxmlformats.org/officeDocument/2006/relationships/hyperlink" Target="consultantplus://offline/ref=722DD0984968F505A9BDDBE9901D97D6816F043B56F51634582FF5AB31FEB6D1352A2C9C806200D8BB27B088F2B5E6D7338967076E3D3494EDB567u8J7J" TargetMode = "External"/>
	<Relationship Id="rId23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24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25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26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27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28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29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30" Type="http://schemas.openxmlformats.org/officeDocument/2006/relationships/hyperlink" Target="consultantplus://offline/ref=722DD0984968F505A9BDDBE9901D97D6816F043B58FA1C34582FF5AB31FEB6D1352A2C9C806200D8BB27B088F2B5E6D7338967076E3D3494EDB567u8J7J" TargetMode = "External"/>
	<Relationship Id="rId31" Type="http://schemas.openxmlformats.org/officeDocument/2006/relationships/hyperlink" Target="consultantplus://offline/ref=722DD0984968F505A9BDDBE9901D97D6816F043B56F51634582FF5AB31FEB6D1352A2C9C806200D8BB27B089F2B5E6D7338967076E3D3494EDB567u8J7J" TargetMode = "External"/>
	<Relationship Id="rId32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33" Type="http://schemas.openxmlformats.org/officeDocument/2006/relationships/hyperlink" Target="consultantplus://offline/ref=722DD0984968F505A9BDDBE9901D97D6816F043B56F51634582FF5AB31FEB6D1352A2C9C806200D8BB27B086F2B5E6D7338967076E3D3494EDB567u8J7J" TargetMode = "External"/>
	<Relationship Id="rId34" Type="http://schemas.openxmlformats.org/officeDocument/2006/relationships/hyperlink" Target="consultantplus://offline/ref=722DD0984968F505A9BDDBE9901D97D6816F043B58FA1C34582FF5AB31FEB6D1352A2C9C806200D8BB27B089F2B5E6D7338967076E3D3494EDB567u8J7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19.06.2017 N 231-пп
(ред. от 04.05.2022)
"Об утверждении Порядка общественного обсуждения проекта государственной программы Белгородской области "Формирование современной городской среды", Порядка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</dc:title>
  <dcterms:created xsi:type="dcterms:W3CDTF">2023-05-22T09:09:46Z</dcterms:created>
</cp:coreProperties>
</file>